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1"/>
        <w:jc w:val="center"/>
        <w:rPr/>
      </w:pPr>
      <w:r>
        <w:rPr>
          <w:rFonts w:cs="Times New Roman" w:ascii="Times New Roman" w:hAnsi="Times New Roman"/>
          <w:b/>
          <w:sz w:val="18"/>
        </w:rPr>
        <w:t>Д Е К Л А Р А Ц И Я</w:t>
      </w:r>
      <w:r>
        <w:rPr>
          <w:rFonts w:cs="Times New Roman" w:ascii="Times New Roman" w:hAnsi="Times New Roman"/>
          <w:b/>
          <w:sz w:val="18"/>
          <w:rtl w:val="true"/>
        </w:rPr>
        <w:t xml:space="preserve"> </w:t>
      </w:r>
    </w:p>
    <w:p>
      <w:pPr>
        <w:pStyle w:val="Normal"/>
        <w:bidi w:val="1"/>
        <w:jc w:val="center"/>
        <w:rPr/>
      </w:pPr>
      <w:r>
        <w:rPr>
          <w:rFonts w:cs="Times New Roman" w:ascii="Times New Roman" w:hAnsi="Times New Roman"/>
          <w:sz w:val="18"/>
          <w:rtl w:val="true"/>
        </w:rPr>
        <w:t>(</w:t>
      </w:r>
      <w:r>
        <w:rPr>
          <w:rFonts w:cs="Times New Roman" w:ascii="Times New Roman" w:hAnsi="Times New Roman"/>
          <w:sz w:val="18"/>
        </w:rPr>
        <w:t>при прехвърляне или учредяване на вещни права върху недвижими имоти или наследствени права, включващи недвижими имоти, включването на недвижими имоти или вещни права върху недвижими имоти като непарични вноски в капитала на търговски дружества, вписване на ипотека или особен залог</w:t>
      </w:r>
      <w:r>
        <w:rPr>
          <w:rFonts w:cs="Times New Roman" w:ascii="Times New Roman" w:hAnsi="Times New Roman"/>
          <w:sz w:val="18"/>
          <w:rtl w:val="true"/>
        </w:rPr>
        <w:t xml:space="preserve">) </w:t>
      </w:r>
    </w:p>
    <w:p>
      <w:pPr>
        <w:pStyle w:val="Normal"/>
        <w:bidi w:val="1"/>
        <w:jc w:val="center"/>
        <w:rPr/>
      </w:pPr>
      <w:r>
        <w:rPr>
          <w:rtl w:val="true"/>
        </w:rPr>
      </w:r>
    </w:p>
    <w:p>
      <w:pPr>
        <w:pStyle w:val="Normal"/>
        <w:bidi w:val="1"/>
        <w:jc w:val="center"/>
        <w:rPr/>
      </w:pPr>
      <w:r>
        <w:rPr>
          <w:rFonts w:cs="Times New Roman" w:ascii="Times New Roman" w:hAnsi="Times New Roman"/>
          <w:b/>
          <w:sz w:val="18"/>
        </w:rPr>
        <w:t>ПО ЧЛ. 264, АЛ. 1 ОТ ДАНЪЧНО - ОСИГУРИТЕЛНИЯ ПРОЦЕСУАЛЕН КОДЕКС</w:t>
      </w:r>
      <w:r>
        <w:rPr>
          <w:rFonts w:cs="Times New Roman" w:ascii="Times New Roman" w:hAnsi="Times New Roman"/>
          <w:b/>
          <w:sz w:val="18"/>
          <w:rtl w:val="true"/>
        </w:rPr>
        <w:t xml:space="preserve"> </w:t>
      </w:r>
    </w:p>
    <w:p>
      <w:pPr>
        <w:pStyle w:val="Normal"/>
        <w:bidi w:val="1"/>
        <w:jc w:val="center"/>
        <w:rPr/>
      </w:pPr>
      <w:r>
        <w:rPr>
          <w:rtl w:val="true"/>
        </w:rPr>
      </w:r>
    </w:p>
    <w:p>
      <w:pPr>
        <w:pStyle w:val="Normal"/>
        <w:bidi w:val="1"/>
        <w:jc w:val="both"/>
        <w:rPr/>
      </w:pPr>
      <w:r>
        <w:rPr>
          <w:rFonts w:cs="Times New Roman" w:ascii="Times New Roman" w:hAnsi="Times New Roman"/>
          <w:b/>
          <w:sz w:val="18"/>
        </w:rPr>
        <w:t xml:space="preserve">Долуподписаният(та) </w:t>
      </w:r>
      <w:r>
        <w:rPr>
          <w:rFonts w:cs="Times New Roman" w:ascii="Times New Roman" w:hAnsi="Times New Roman"/>
          <w:b/>
          <w:color w:val="FF0000"/>
          <w:sz w:val="21"/>
        </w:rPr>
        <w:t xml:space="preserve"> </w:t>
      </w:r>
      <w:r>
        <w:rPr>
          <w:rFonts w:cs="Times New Roman" w:ascii="Times New Roman" w:hAnsi="Times New Roman"/>
          <w:b/>
          <w:sz w:val="21"/>
        </w:rPr>
        <w:t>Иван Иванов Петров</w:t>
      </w:r>
    </w:p>
    <w:p>
      <w:pPr>
        <w:pStyle w:val="Normal"/>
        <w:bidi w:val="1"/>
        <w:ind w:left="2160" w:hanging="0"/>
        <w:jc w:val="both"/>
        <w:rPr/>
      </w:pPr>
      <w:r>
        <w:rPr>
          <w:rFonts w:cs="Times New Roman" w:ascii="Times New Roman" w:hAnsi="Times New Roman"/>
          <w:sz w:val="18"/>
          <w:rtl w:val="true"/>
        </w:rPr>
        <w:t xml:space="preserve">   </w:t>
      </w:r>
      <w:r>
        <w:rPr>
          <w:rFonts w:cs="Times New Roman" w:ascii="Times New Roman" w:hAnsi="Times New Roman"/>
          <w:sz w:val="18"/>
          <w:rtl w:val="true"/>
        </w:rPr>
        <w:t>(</w:t>
      </w:r>
      <w:r>
        <w:rPr>
          <w:rFonts w:cs="Times New Roman" w:ascii="Times New Roman" w:hAnsi="Times New Roman"/>
          <w:sz w:val="18"/>
        </w:rPr>
        <w:t>име ,презиме ,фамилия</w:t>
      </w:r>
      <w:r>
        <w:rPr>
          <w:rFonts w:cs="Times New Roman" w:ascii="Times New Roman" w:hAnsi="Times New Roman"/>
          <w:sz w:val="18"/>
          <w:rtl w:val="true"/>
        </w:rPr>
        <w:t xml:space="preserve">) </w:t>
      </w:r>
    </w:p>
    <w:p>
      <w:pPr>
        <w:pStyle w:val="Normal"/>
        <w:bidi w:val="1"/>
        <w:jc w:val="left"/>
        <w:rPr/>
      </w:pPr>
      <w:r>
        <w:rPr>
          <w:rFonts w:cs="Times New Roman" w:ascii="Times New Roman" w:hAnsi="Times New Roman"/>
          <w:b/>
          <w:sz w:val="18"/>
        </w:rPr>
        <w:t xml:space="preserve">л.к. № </w:t>
      </w:r>
      <w:r>
        <w:rPr>
          <w:rFonts w:cs="Times New Roman" w:ascii="Times New Roman" w:hAnsi="Times New Roman"/>
          <w:sz w:val="21"/>
        </w:rPr>
        <w:t xml:space="preserve">9191346 </w:t>
      </w:r>
      <w:r>
        <w:rPr>
          <w:rFonts w:cs="Times New Roman" w:ascii="Times New Roman" w:hAnsi="Times New Roman"/>
          <w:b/>
          <w:sz w:val="18"/>
        </w:rPr>
        <w:t>издадена от</w:t>
      </w:r>
      <w:r>
        <w:rPr>
          <w:rFonts w:cs="Times New Roman" w:ascii="Times New Roman" w:hAnsi="Times New Roman"/>
          <w:sz w:val="21"/>
        </w:rPr>
        <w:t xml:space="preserve"> МВР –  Велико Търново</w:t>
      </w:r>
      <w:r>
        <w:rPr>
          <w:rFonts w:cs="Times New Roman" w:ascii="Times New Roman" w:hAnsi="Times New Roman"/>
          <w:color w:val="FF0000"/>
          <w:sz w:val="21"/>
        </w:rPr>
        <w:t xml:space="preserve"> </w:t>
      </w:r>
      <w:r>
        <w:rPr>
          <w:rFonts w:cs="Times New Roman" w:ascii="Times New Roman" w:hAnsi="Times New Roman"/>
          <w:b/>
          <w:sz w:val="18"/>
        </w:rPr>
        <w:t xml:space="preserve">на </w:t>
      </w:r>
      <w:r>
        <w:rPr>
          <w:rFonts w:cs="Times New Roman" w:ascii="Times New Roman" w:hAnsi="Times New Roman"/>
          <w:sz w:val="21"/>
        </w:rPr>
        <w:t xml:space="preserve">12.02.2018 год. </w:t>
      </w:r>
      <w:r>
        <w:rPr>
          <w:rFonts w:cs="Times New Roman" w:ascii="Times New Roman" w:hAnsi="Times New Roman"/>
          <w:b/>
          <w:sz w:val="18"/>
        </w:rPr>
        <w:t>валидна до 12.02.2028</w:t>
      </w:r>
      <w:r>
        <w:rPr>
          <w:rFonts w:cs="Times New Roman" w:ascii="Times New Roman" w:hAnsi="Times New Roman"/>
          <w:b/>
          <w:color w:val="FF0000"/>
          <w:sz w:val="18"/>
        </w:rPr>
        <w:t xml:space="preserve"> </w:t>
      </w:r>
      <w:r>
        <w:rPr>
          <w:rFonts w:cs="Times New Roman" w:ascii="Times New Roman" w:hAnsi="Times New Roman"/>
          <w:b/>
          <w:sz w:val="18"/>
        </w:rPr>
        <w:t>г</w:t>
      </w:r>
      <w:r>
        <w:rPr>
          <w:rFonts w:cs="Times New Roman" w:ascii="Times New Roman" w:hAnsi="Times New Roman"/>
          <w:b/>
          <w:sz w:val="18"/>
          <w:rtl w:val="true"/>
        </w:rPr>
        <w:t>.</w:t>
      </w:r>
    </w:p>
    <w:p>
      <w:pPr>
        <w:pStyle w:val="Normal"/>
        <w:bidi w:val="1"/>
        <w:jc w:val="both"/>
        <w:rPr/>
      </w:pPr>
      <w:r>
        <w:rPr>
          <w:rFonts w:cs="Times New Roman" w:ascii="Times New Roman" w:hAnsi="Times New Roman"/>
          <w:b/>
          <w:color w:val="000000"/>
          <w:sz w:val="18"/>
        </w:rPr>
        <w:t>Постоянен адрес</w:t>
      </w:r>
      <w:r>
        <w:rPr>
          <w:rFonts w:cs="Times New Roman" w:ascii="Times New Roman" w:hAnsi="Times New Roman"/>
          <w:sz w:val="21"/>
        </w:rPr>
        <w:t xml:space="preserve"> гр./с. </w:t>
      </w:r>
      <w:r>
        <w:rPr>
          <w:rFonts w:cs="Times New Roman" w:ascii="Times New Roman" w:hAnsi="Times New Roman"/>
          <w:color w:val="000000"/>
          <w:sz w:val="21"/>
        </w:rPr>
        <w:t>Велико Търново,</w:t>
      </w:r>
      <w:r>
        <w:rPr>
          <w:rFonts w:cs="Times New Roman" w:ascii="Times New Roman" w:hAnsi="Times New Roman"/>
          <w:color w:val="FF0000"/>
          <w:sz w:val="21"/>
        </w:rPr>
        <w:t xml:space="preserve"> </w:t>
      </w:r>
      <w:r>
        <w:rPr>
          <w:rFonts w:cs="Times New Roman" w:ascii="Times New Roman" w:hAnsi="Times New Roman"/>
          <w:color w:val="000000"/>
          <w:sz w:val="21"/>
        </w:rPr>
        <w:t>ул.”Цанко Церковски”</w:t>
      </w:r>
      <w:r>
        <w:rPr>
          <w:rFonts w:cs="Times New Roman" w:ascii="Times New Roman" w:hAnsi="Times New Roman"/>
          <w:color w:val="FF0000"/>
          <w:sz w:val="21"/>
        </w:rPr>
        <w:t xml:space="preserve"> </w:t>
      </w:r>
      <w:r>
        <w:rPr>
          <w:rFonts w:cs="Times New Roman" w:ascii="Times New Roman" w:hAnsi="Times New Roman"/>
          <w:color w:val="000000"/>
          <w:sz w:val="21"/>
        </w:rPr>
        <w:t>№</w:t>
      </w:r>
      <w:r>
        <w:rPr>
          <w:rFonts w:cs="Times New Roman" w:ascii="Times New Roman" w:hAnsi="Times New Roman"/>
          <w:color w:val="FF0000"/>
          <w:sz w:val="21"/>
        </w:rPr>
        <w:t xml:space="preserve"> </w:t>
      </w:r>
      <w:r>
        <w:rPr>
          <w:rFonts w:cs="Times New Roman" w:ascii="Times New Roman" w:hAnsi="Times New Roman"/>
          <w:color w:val="000000"/>
          <w:sz w:val="21"/>
        </w:rPr>
        <w:t>1,</w:t>
      </w:r>
      <w:r>
        <w:rPr>
          <w:rFonts w:cs="Times New Roman" w:ascii="Times New Roman" w:hAnsi="Times New Roman"/>
          <w:color w:val="FF0000"/>
          <w:sz w:val="21"/>
        </w:rPr>
        <w:t xml:space="preserve"> </w:t>
      </w:r>
      <w:r>
        <w:rPr>
          <w:rFonts w:cs="Times New Roman" w:ascii="Times New Roman" w:hAnsi="Times New Roman"/>
          <w:color w:val="000000"/>
          <w:sz w:val="21"/>
        </w:rPr>
        <w:t>ет. 5,</w:t>
      </w:r>
      <w:r>
        <w:rPr>
          <w:rFonts w:cs="Times New Roman" w:ascii="Times New Roman" w:hAnsi="Times New Roman"/>
          <w:color w:val="FF0000"/>
          <w:sz w:val="21"/>
        </w:rPr>
        <w:t xml:space="preserve"> </w:t>
      </w:r>
      <w:r>
        <w:rPr>
          <w:rFonts w:cs="Times New Roman" w:ascii="Times New Roman" w:hAnsi="Times New Roman"/>
          <w:color w:val="000000"/>
          <w:sz w:val="21"/>
        </w:rPr>
        <w:t>ап. 14,</w:t>
      </w:r>
      <w:r>
        <w:rPr>
          <w:rFonts w:cs="Times New Roman" w:ascii="Times New Roman" w:hAnsi="Times New Roman"/>
          <w:color w:val="FF0000"/>
          <w:sz w:val="21"/>
        </w:rPr>
        <w:t xml:space="preserve">  </w:t>
      </w:r>
      <w:r>
        <w:rPr>
          <w:rFonts w:cs="Times New Roman" w:ascii="Times New Roman" w:hAnsi="Times New Roman"/>
          <w:color w:val="000000"/>
          <w:sz w:val="21"/>
        </w:rPr>
        <w:t>общ.</w:t>
      </w:r>
      <w:r>
        <w:rPr>
          <w:rFonts w:cs="Times New Roman" w:ascii="Times New Roman" w:hAnsi="Times New Roman"/>
          <w:color w:val="FF0000"/>
          <w:sz w:val="21"/>
        </w:rPr>
        <w:t xml:space="preserve"> </w:t>
      </w:r>
      <w:r>
        <w:rPr>
          <w:rFonts w:cs="Times New Roman" w:ascii="Times New Roman" w:hAnsi="Times New Roman"/>
          <w:color w:val="000000"/>
          <w:sz w:val="21"/>
        </w:rPr>
        <w:t>Велико Търново,</w:t>
      </w:r>
      <w:r>
        <w:rPr>
          <w:rFonts w:cs="Times New Roman" w:ascii="Times New Roman" w:hAnsi="Times New Roman"/>
          <w:color w:val="FF0000"/>
          <w:sz w:val="21"/>
        </w:rPr>
        <w:t xml:space="preserve">  </w:t>
      </w:r>
      <w:r>
        <w:rPr>
          <w:rFonts w:cs="Times New Roman" w:ascii="Times New Roman" w:hAnsi="Times New Roman"/>
          <w:color w:val="000000"/>
          <w:sz w:val="21"/>
        </w:rPr>
        <w:t>обл.</w:t>
      </w:r>
      <w:r>
        <w:rPr>
          <w:rFonts w:cs="Times New Roman" w:ascii="Times New Roman" w:hAnsi="Times New Roman"/>
          <w:color w:val="FF0000"/>
          <w:sz w:val="21"/>
        </w:rPr>
        <w:t xml:space="preserve"> </w:t>
      </w:r>
      <w:r>
        <w:rPr>
          <w:rFonts w:cs="Times New Roman" w:ascii="Times New Roman" w:hAnsi="Times New Roman"/>
          <w:color w:val="000000"/>
          <w:sz w:val="21"/>
        </w:rPr>
        <w:t>Велико Търново</w:t>
      </w:r>
      <w:r>
        <w:rPr>
          <w:rFonts w:cs="Times New Roman" w:ascii="Times New Roman" w:hAnsi="Times New Roman"/>
          <w:color w:val="000000"/>
          <w:sz w:val="21"/>
          <w:rtl w:val="true"/>
        </w:rPr>
        <w:t>.</w:t>
      </w:r>
    </w:p>
    <w:p>
      <w:pPr>
        <w:pStyle w:val="Normal"/>
        <w:bidi w:val="1"/>
        <w:jc w:val="both"/>
        <w:rPr/>
      </w:pPr>
      <w:r>
        <w:rPr>
          <w:rtl w:val="true"/>
        </w:rPr>
      </w:r>
    </w:p>
    <w:p>
      <w:pPr>
        <w:pStyle w:val="Normal"/>
        <w:bidi w:val="1"/>
        <w:jc w:val="both"/>
        <w:rPr/>
      </w:pPr>
      <w:r>
        <w:rPr>
          <w:rFonts w:cs="Times New Roman" w:ascii="Times New Roman" w:hAnsi="Times New Roman"/>
          <w:sz w:val="21"/>
        </w:rPr>
        <w:t>ЕГН 7612027820</w:t>
      </w:r>
    </w:p>
    <w:p>
      <w:pPr>
        <w:pStyle w:val="Normal"/>
        <w:bidi w:val="1"/>
        <w:jc w:val="both"/>
        <w:rPr/>
      </w:pPr>
      <w:r>
        <w:rPr>
          <w:rFonts w:cs="Times New Roman" w:ascii="Times New Roman" w:hAnsi="Times New Roman"/>
          <w:sz w:val="18"/>
        </w:rPr>
        <w:t>регистриран при ТД на НАП</w:t>
      </w:r>
      <w:r>
        <w:rPr>
          <w:rFonts w:cs="Times New Roman" w:ascii="Times New Roman" w:hAnsi="Times New Roman"/>
          <w:sz w:val="18"/>
          <w:rtl w:val="true"/>
        </w:rPr>
        <w:t xml:space="preserve"> –</w:t>
      </w:r>
    </w:p>
    <w:p>
      <w:pPr>
        <w:pStyle w:val="Normal"/>
        <w:bidi w:val="1"/>
        <w:jc w:val="both"/>
        <w:rPr/>
      </w:pPr>
      <w:r>
        <w:rPr>
          <w:rFonts w:cs="Times New Roman" w:ascii="Times New Roman" w:hAnsi="Times New Roman"/>
          <w:sz w:val="18"/>
        </w:rPr>
        <w:t>с адрес за кореспонденция по чл. 28 от ДОПК</w:t>
      </w:r>
      <w:r>
        <w:rPr>
          <w:rFonts w:cs="Times New Roman" w:ascii="Times New Roman" w:hAnsi="Times New Roman"/>
          <w:sz w:val="18"/>
          <w:rtl w:val="true"/>
        </w:rPr>
        <w:t xml:space="preserve">: </w:t>
      </w:r>
    </w:p>
    <w:p>
      <w:pPr>
        <w:pStyle w:val="Normal"/>
        <w:bidi w:val="1"/>
        <w:jc w:val="both"/>
        <w:rPr/>
      </w:pPr>
      <w:r>
        <w:rPr>
          <w:rFonts w:cs="Times New Roman" w:ascii="Times New Roman" w:hAnsi="Times New Roman"/>
          <w:sz w:val="18"/>
        </w:rPr>
        <w:t>гр.</w:t>
      </w:r>
      <w:r>
        <w:rPr>
          <w:rFonts w:cs="Times New Roman" w:ascii="Times New Roman" w:hAnsi="Times New Roman"/>
          <w:b/>
          <w:sz w:val="18"/>
        </w:rPr>
        <w:t xml:space="preserve"> </w:t>
      </w:r>
      <w:r>
        <w:rPr>
          <w:rFonts w:cs="Times New Roman" w:ascii="Times New Roman" w:hAnsi="Times New Roman"/>
          <w:sz w:val="21"/>
        </w:rPr>
        <w:t>Велико Търново общ.</w:t>
      </w:r>
      <w:r>
        <w:rPr>
          <w:rFonts w:cs="Times New Roman" w:ascii="Times New Roman" w:hAnsi="Times New Roman"/>
          <w:color w:val="FF0000"/>
          <w:sz w:val="21"/>
        </w:rPr>
        <w:t xml:space="preserve"> </w:t>
      </w:r>
      <w:r>
        <w:rPr>
          <w:rFonts w:cs="Times New Roman" w:ascii="Times New Roman" w:hAnsi="Times New Roman"/>
          <w:sz w:val="21"/>
        </w:rPr>
        <w:t>Велико Търново,  обл. Велико Търново</w:t>
      </w:r>
    </w:p>
    <w:p>
      <w:pPr>
        <w:pStyle w:val="Normal"/>
        <w:bidi w:val="1"/>
        <w:jc w:val="both"/>
        <w:rPr/>
      </w:pPr>
      <w:r>
        <w:rPr>
          <w:rFonts w:cs="Times New Roman" w:ascii="Times New Roman" w:hAnsi="Times New Roman"/>
          <w:sz w:val="21"/>
        </w:rPr>
        <w:t>ул.”Цанко Церковски”</w:t>
      </w:r>
      <w:r>
        <w:rPr>
          <w:rFonts w:cs="Times New Roman" w:ascii="Times New Roman" w:hAnsi="Times New Roman"/>
          <w:color w:val="FF0000"/>
          <w:sz w:val="21"/>
        </w:rPr>
        <w:t xml:space="preserve"> </w:t>
      </w:r>
      <w:r>
        <w:rPr>
          <w:rFonts w:cs="Times New Roman" w:ascii="Times New Roman" w:hAnsi="Times New Roman"/>
          <w:sz w:val="21"/>
        </w:rPr>
        <w:t>№</w:t>
      </w:r>
      <w:r>
        <w:rPr>
          <w:rFonts w:cs="Times New Roman" w:ascii="Times New Roman" w:hAnsi="Times New Roman"/>
          <w:color w:val="FF0000"/>
          <w:sz w:val="21"/>
        </w:rPr>
        <w:t xml:space="preserve"> </w:t>
      </w:r>
      <w:r>
        <w:rPr>
          <w:rFonts w:cs="Times New Roman" w:ascii="Times New Roman" w:hAnsi="Times New Roman"/>
          <w:sz w:val="21"/>
        </w:rPr>
        <w:t>1,</w:t>
      </w:r>
      <w:r>
        <w:rPr>
          <w:rFonts w:cs="Times New Roman" w:ascii="Times New Roman" w:hAnsi="Times New Roman"/>
          <w:color w:val="FF0000"/>
          <w:sz w:val="21"/>
        </w:rPr>
        <w:t xml:space="preserve"> </w:t>
      </w:r>
      <w:r>
        <w:rPr>
          <w:rFonts w:cs="Times New Roman" w:ascii="Times New Roman" w:hAnsi="Times New Roman"/>
          <w:sz w:val="21"/>
        </w:rPr>
        <w:t>ет. 5,</w:t>
      </w:r>
      <w:r>
        <w:rPr>
          <w:rFonts w:cs="Times New Roman" w:ascii="Times New Roman" w:hAnsi="Times New Roman"/>
          <w:color w:val="FF0000"/>
          <w:sz w:val="21"/>
        </w:rPr>
        <w:t xml:space="preserve"> </w:t>
      </w:r>
      <w:r>
        <w:rPr>
          <w:rFonts w:cs="Times New Roman" w:ascii="Times New Roman" w:hAnsi="Times New Roman"/>
          <w:sz w:val="21"/>
        </w:rPr>
        <w:t>ап. 14</w:t>
      </w:r>
    </w:p>
    <w:p>
      <w:pPr>
        <w:pStyle w:val="Normal"/>
        <w:bidi w:val="1"/>
        <w:jc w:val="both"/>
        <w:rPr/>
      </w:pPr>
      <w:r>
        <w:rPr>
          <w:rFonts w:cs="Times New Roman" w:ascii="Times New Roman" w:hAnsi="Times New Roman"/>
          <w:sz w:val="18"/>
        </w:rPr>
        <w:t>в качеството на …………………………………………………………….…(представляващ, управител)</w:t>
      </w:r>
      <w:r>
        <w:rPr>
          <w:rFonts w:cs="Times New Roman" w:ascii="Times New Roman" w:hAnsi="Times New Roman"/>
          <w:sz w:val="18"/>
          <w:rtl w:val="true"/>
        </w:rPr>
        <w:t xml:space="preserve"> </w:t>
      </w:r>
    </w:p>
    <w:p>
      <w:pPr>
        <w:pStyle w:val="Normal"/>
        <w:bidi w:val="1"/>
        <w:jc w:val="both"/>
        <w:rPr/>
      </w:pPr>
      <w:r>
        <w:rPr>
          <w:rFonts w:cs="Times New Roman" w:ascii="Times New Roman" w:hAnsi="Times New Roman"/>
          <w:sz w:val="18"/>
        </w:rPr>
        <w:t>на фирма</w:t>
      </w:r>
      <w:r>
        <w:rPr>
          <w:rFonts w:cs="Times New Roman" w:ascii="Times New Roman" w:hAnsi="Times New Roman"/>
          <w:sz w:val="18"/>
          <w:rtl w:val="true"/>
        </w:rPr>
        <w:t xml:space="preserve">………………………………………………………………………………………………………, </w:t>
      </w:r>
    </w:p>
    <w:p>
      <w:pPr>
        <w:pStyle w:val="Normal"/>
        <w:bidi w:val="1"/>
        <w:jc w:val="center"/>
        <w:rPr/>
      </w:pPr>
      <w:r>
        <w:rPr>
          <w:rFonts w:cs="Times New Roman" w:ascii="Times New Roman" w:hAnsi="Times New Roman"/>
          <w:sz w:val="18"/>
          <w:rtl w:val="true"/>
        </w:rPr>
        <w:t>(</w:t>
      </w:r>
      <w:r>
        <w:rPr>
          <w:rFonts w:cs="Times New Roman" w:ascii="Times New Roman" w:hAnsi="Times New Roman"/>
          <w:sz w:val="18"/>
        </w:rPr>
        <w:t>наименование на фирмата</w:t>
      </w:r>
      <w:r>
        <w:rPr>
          <w:rFonts w:cs="Times New Roman" w:ascii="Times New Roman" w:hAnsi="Times New Roman"/>
          <w:sz w:val="18"/>
          <w:rtl w:val="true"/>
        </w:rPr>
        <w:t xml:space="preserve"> )</w:t>
      </w:r>
    </w:p>
    <w:p>
      <w:pPr>
        <w:pStyle w:val="Normal"/>
        <w:bidi w:val="1"/>
        <w:jc w:val="both"/>
        <w:rPr/>
      </w:pPr>
      <w:r>
        <w:rPr>
          <w:rFonts w:cs="Times New Roman" w:ascii="Times New Roman" w:hAnsi="Times New Roman"/>
          <w:b/>
          <w:sz w:val="18"/>
        </w:rPr>
        <w:t>с ЕИК по БУЛСТАТ</w:t>
      </w:r>
      <w:r>
        <w:rPr>
          <w:rFonts w:cs="Times New Roman" w:ascii="Times New Roman" w:hAnsi="Times New Roman"/>
          <w:b/>
          <w:sz w:val="18"/>
          <w:rtl w:val="true"/>
        </w:rPr>
        <w:t xml:space="preserve"> </w:t>
      </w:r>
    </w:p>
    <w:p>
      <w:pPr>
        <w:pStyle w:val="Normal"/>
        <w:bidi w:val="1"/>
        <w:jc w:val="both"/>
        <w:rPr/>
      </w:pPr>
      <w:r>
        <w:rPr>
          <w:rtl w:val="true"/>
        </w:rPr>
      </w:r>
    </w:p>
    <w:p>
      <w:pPr>
        <w:pStyle w:val="Normal"/>
        <w:bidi w:val="1"/>
        <w:jc w:val="both"/>
        <w:rPr/>
      </w:pPr>
      <w:r>
        <w:rPr>
          <w:rFonts w:cs="Times New Roman" w:ascii="Times New Roman" w:hAnsi="Times New Roman"/>
          <w:b/>
          <w:sz w:val="18"/>
        </w:rPr>
        <w:t>Декларирам, че</w:t>
      </w:r>
      <w:r>
        <w:rPr>
          <w:rFonts w:cs="Times New Roman" w:ascii="Times New Roman" w:hAnsi="Times New Roman"/>
          <w:b/>
          <w:sz w:val="18"/>
          <w:rtl w:val="true"/>
        </w:rPr>
        <w:t xml:space="preserve">: </w:t>
      </w:r>
    </w:p>
    <w:p>
      <w:pPr>
        <w:pStyle w:val="Normal"/>
        <w:bidi w:val="1"/>
        <w:ind w:left="720" w:hanging="0"/>
        <w:jc w:val="both"/>
        <w:rPr/>
      </w:pPr>
      <w:r>
        <w:rPr>
          <w:rFonts w:cs="Times New Roman" w:ascii="Times New Roman" w:hAnsi="Times New Roman"/>
          <w:sz w:val="18"/>
          <w:rtl w:val="true"/>
        </w:rPr>
        <w:tab/>
        <w:t>•</w:t>
        <w:tab/>
        <w:t xml:space="preserve">- </w:t>
      </w:r>
      <w:r>
        <w:rPr>
          <w:rFonts w:cs="Times New Roman" w:ascii="Times New Roman" w:hAnsi="Times New Roman"/>
          <w:sz w:val="18"/>
        </w:rPr>
        <w:t>аз лично нямам непогасени подлежащи на принудително изпълнение задължения за данъци, мита и задължителни осигурителни вноски</w:t>
      </w:r>
      <w:r>
        <w:rPr>
          <w:rFonts w:cs="Times New Roman" w:ascii="Times New Roman" w:hAnsi="Times New Roman"/>
          <w:sz w:val="18"/>
          <w:rtl w:val="true"/>
        </w:rPr>
        <w:t xml:space="preserve">. </w:t>
      </w:r>
    </w:p>
    <w:p>
      <w:pPr>
        <w:pStyle w:val="Normal"/>
        <w:bidi w:val="1"/>
        <w:ind w:left="720" w:hanging="0"/>
        <w:jc w:val="both"/>
        <w:rPr/>
      </w:pPr>
      <w:r>
        <w:rPr>
          <w:rFonts w:cs="Times New Roman" w:ascii="Times New Roman" w:hAnsi="Times New Roman"/>
          <w:sz w:val="18"/>
          <w:rtl w:val="true"/>
        </w:rPr>
        <w:tab/>
        <w:t>•</w:t>
        <w:tab/>
      </w:r>
      <w:r>
        <w:rPr>
          <w:rFonts w:cs="Times New Roman" w:ascii="Times New Roman" w:hAnsi="Times New Roman"/>
          <w:strike/>
          <w:sz w:val="18"/>
          <w:rtl w:val="true"/>
        </w:rPr>
        <w:t xml:space="preserve">- </w:t>
      </w:r>
      <w:r>
        <w:rPr>
          <w:rFonts w:cs="Times New Roman" w:ascii="Times New Roman" w:hAnsi="Times New Roman"/>
          <w:strike/>
          <w:sz w:val="18"/>
        </w:rPr>
        <w:t>представляваната от мен фирма няма непогасени подлежащи на принудително изпълнение задължения за данъци, мита и задължителни осигурителни вноски</w:t>
      </w:r>
      <w:r>
        <w:rPr>
          <w:rFonts w:cs="Times New Roman" w:ascii="Times New Roman" w:hAnsi="Times New Roman"/>
          <w:strike/>
          <w:sz w:val="18"/>
          <w:rtl w:val="true"/>
        </w:rPr>
        <w:t xml:space="preserve">. </w:t>
      </w:r>
    </w:p>
    <w:p>
      <w:pPr>
        <w:pStyle w:val="Normal"/>
        <w:bidi w:val="1"/>
        <w:ind w:left="720" w:hanging="0"/>
        <w:jc w:val="both"/>
        <w:rPr/>
      </w:pPr>
      <w:r>
        <w:rPr>
          <w:rFonts w:cs="Times New Roman" w:ascii="Times New Roman" w:hAnsi="Times New Roman"/>
          <w:sz w:val="18"/>
          <w:rtl w:val="true"/>
        </w:rPr>
        <w:tab/>
        <w:t>•</w:t>
        <w:tab/>
      </w:r>
      <w:r>
        <w:rPr>
          <w:rFonts w:cs="Times New Roman" w:ascii="Times New Roman" w:hAnsi="Times New Roman"/>
          <w:strike/>
          <w:sz w:val="18"/>
          <w:rtl w:val="true"/>
        </w:rPr>
        <w:t xml:space="preserve">- </w:t>
      </w:r>
      <w:r>
        <w:rPr>
          <w:rFonts w:cs="Times New Roman" w:ascii="Times New Roman" w:hAnsi="Times New Roman"/>
          <w:strike/>
          <w:sz w:val="18"/>
        </w:rPr>
        <w:t>лично и като едноличен търговец нямам непогасени подлежащи на принудително изпълнение задължения за данъци, мита и задължителни осигурителни вноски</w:t>
      </w:r>
      <w:r>
        <w:rPr>
          <w:rFonts w:cs="Times New Roman" w:ascii="Times New Roman" w:hAnsi="Times New Roman"/>
          <w:strike/>
          <w:sz w:val="18"/>
          <w:rtl w:val="true"/>
        </w:rPr>
        <w:t xml:space="preserve">. </w:t>
      </w:r>
    </w:p>
    <w:p>
      <w:pPr>
        <w:pStyle w:val="Normal"/>
        <w:bidi w:val="1"/>
        <w:ind w:left="2880" w:hanging="0"/>
        <w:jc w:val="both"/>
        <w:rPr/>
      </w:pPr>
      <w:r>
        <w:rPr>
          <w:rFonts w:cs="Times New Roman" w:ascii="Times New Roman" w:hAnsi="Times New Roman"/>
          <w:sz w:val="18"/>
          <w:rtl w:val="true"/>
        </w:rPr>
        <w:t>(</w:t>
      </w:r>
      <w:r>
        <w:rPr>
          <w:rFonts w:cs="Times New Roman" w:ascii="Times New Roman" w:hAnsi="Times New Roman"/>
          <w:sz w:val="18"/>
        </w:rPr>
        <w:t>ненужното се зачерква</w:t>
      </w:r>
      <w:r>
        <w:rPr>
          <w:rFonts w:cs="Times New Roman" w:ascii="Times New Roman" w:hAnsi="Times New Roman"/>
          <w:sz w:val="18"/>
          <w:rtl w:val="true"/>
        </w:rPr>
        <w:t xml:space="preserve">) </w:t>
      </w:r>
    </w:p>
    <w:p>
      <w:pPr>
        <w:pStyle w:val="Normal"/>
        <w:bidi w:val="1"/>
        <w:jc w:val="both"/>
        <w:rPr/>
      </w:pPr>
      <w:r>
        <w:rPr>
          <w:rFonts w:cs="Times New Roman" w:ascii="Times New Roman" w:hAnsi="Times New Roman"/>
          <w:sz w:val="18"/>
        </w:rPr>
        <w:t>Известно ми е,че за декларирани от мен неверни данни нося отговорност по чл. 313 от Наказателния кодекс</w:t>
      </w:r>
      <w:r>
        <w:rPr>
          <w:rFonts w:cs="Times New Roman" w:ascii="Times New Roman" w:hAnsi="Times New Roman"/>
          <w:sz w:val="18"/>
          <w:rtl w:val="true"/>
        </w:rPr>
        <w:t xml:space="preserve">. </w:t>
      </w:r>
    </w:p>
    <w:p>
      <w:pPr>
        <w:pStyle w:val="Normal"/>
        <w:bidi w:val="1"/>
        <w:jc w:val="both"/>
        <w:rPr/>
      </w:pPr>
      <w:r>
        <w:rPr>
          <w:rtl w:val="true"/>
        </w:rPr>
      </w:r>
    </w:p>
    <w:p>
      <w:pPr>
        <w:pStyle w:val="Normal"/>
        <w:bidi w:val="1"/>
        <w:jc w:val="both"/>
        <w:rPr/>
      </w:pPr>
      <w:r>
        <w:rPr>
          <w:rtl w:val="true"/>
        </w:rPr>
      </w:r>
    </w:p>
    <w:p>
      <w:pPr>
        <w:pStyle w:val="Normal"/>
        <w:bidi w:val="1"/>
        <w:jc w:val="both"/>
        <w:rPr/>
      </w:pPr>
      <w:r>
        <w:rPr>
          <w:rFonts w:cs="Times New Roman" w:ascii="Times New Roman" w:hAnsi="Times New Roman"/>
          <w:sz w:val="18"/>
        </w:rPr>
        <w:t>Дата 11.02.2020</w:t>
      </w:r>
      <w:r>
        <w:rPr>
          <w:rFonts w:cs="Times New Roman" w:ascii="Times New Roman" w:hAnsi="Times New Roman"/>
          <w:sz w:val="18"/>
          <w:rtl w:val="true"/>
        </w:rPr>
        <w:tab/>
        <w:tab/>
        <w:tab/>
        <w:tab/>
        <w:tab/>
        <w:t xml:space="preserve">                               …………………………………… </w:t>
      </w:r>
    </w:p>
    <w:p>
      <w:pPr>
        <w:pStyle w:val="Normal"/>
        <w:bidi w:val="1"/>
        <w:jc w:val="both"/>
        <w:rPr/>
      </w:pPr>
      <w:r>
        <w:rPr>
          <w:rFonts w:cs="Times New Roman" w:ascii="Times New Roman" w:hAnsi="Times New Roman"/>
          <w:sz w:val="18"/>
        </w:rPr>
        <w:t>Гр. Сливен</w:t>
      </w:r>
      <w:r>
        <w:rPr>
          <w:rFonts w:cs="Times New Roman" w:ascii="Times New Roman" w:hAnsi="Times New Roman"/>
          <w:sz w:val="18"/>
          <w:rtl w:val="true"/>
        </w:rPr>
        <w:tab/>
      </w:r>
      <w:r>
        <w:rPr>
          <w:rFonts w:cs="Times New Roman" w:ascii="Times New Roman" w:hAnsi="Times New Roman"/>
          <w:b/>
          <w:sz w:val="18"/>
          <w:rtl w:val="true"/>
        </w:rPr>
        <w:tab/>
        <w:tab/>
      </w:r>
      <w:r>
        <w:rPr>
          <w:rFonts w:cs="Times New Roman" w:ascii="Times New Roman" w:hAnsi="Times New Roman"/>
          <w:sz w:val="18"/>
          <w:rtl w:val="true"/>
        </w:rPr>
        <w:t xml:space="preserve">                              </w:t>
        <w:tab/>
        <w:tab/>
      </w:r>
      <w:r>
        <w:rPr>
          <w:rFonts w:cs="Times New Roman" w:ascii="Times New Roman" w:hAnsi="Times New Roman"/>
          <w:sz w:val="18"/>
        </w:rPr>
        <w:t xml:space="preserve">   (подпис, печат на декларатора)</w:t>
      </w:r>
      <w:r>
        <w:rPr>
          <w:rFonts w:cs="Times New Roman" w:ascii="Times New Roman" w:hAnsi="Times New Roman"/>
          <w:b/>
          <w:sz w:val="18"/>
          <w:rtl w:val="true"/>
        </w:rPr>
        <w:t xml:space="preserve"> </w:t>
      </w:r>
    </w:p>
    <w:p>
      <w:pPr>
        <w:pStyle w:val="Normal"/>
        <w:bidi w:val="1"/>
        <w:jc w:val="both"/>
        <w:rPr/>
      </w:pPr>
      <w:r>
        <w:rPr>
          <w:rtl w:val="true"/>
        </w:rPr>
      </w:r>
    </w:p>
    <w:p>
      <w:pPr>
        <w:pStyle w:val="Normal"/>
        <w:bidi w:val="1"/>
        <w:jc w:val="center"/>
        <w:rPr/>
      </w:pPr>
      <w:r>
        <w:rPr>
          <w:rFonts w:cs="Times New Roman" w:ascii="Times New Roman" w:hAnsi="Times New Roman"/>
          <w:sz w:val="18"/>
        </w:rPr>
        <w:t>Образецът на декларацията е утвърден от МИНИСТЪРА НА ФИНАНСИТЕ и съгласуван с МИНИСТЪРА НА ПРАВОСЪДИЕТО на основание чл. 264, ал. 3 от ДОПК</w:t>
      </w:r>
      <w:r>
        <w:rPr>
          <w:rFonts w:cs="Times New Roman" w:ascii="Times New Roman" w:hAnsi="Times New Roman"/>
          <w:sz w:val="18"/>
          <w:rtl w:val="true"/>
        </w:rPr>
        <w:t>.</w:t>
      </w:r>
    </w:p>
    <w:sectPr>
      <w:type w:val="nextPage"/>
      <w:pgSz w:w="12240" w:h="15840"/>
      <w:pgMar w:left="1417" w:right="1417" w:header="0" w:top="1417" w:footer="0" w:bottom="539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ongti SC" w:cs="Arial Unicode MS"/>
        <w:kern w:val="2"/>
        <w:sz w:val="22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Songti SC" w:cs="Arial Unicode MS"/>
      <w:color w:val="auto"/>
      <w:kern w:val="2"/>
      <w:sz w:val="22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LibreOffice/6.3.3.2$MacOSX_X86_64 LibreOffice_project/a64200df03143b798afd1ec74a12ab50359878ed</Application>
  <Pages>1</Pages>
  <Words>254</Words>
  <Characters>1644</Characters>
  <CharactersWithSpaces>1974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2020-01-23T13:39:58Z</dcterms:modified>
  <cp:revision>2</cp:revision>
  <dc:subject/>
  <dc:title/>
</cp:coreProperties>
</file>